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2C3" w:rsidRDefault="00E952C3" w:rsidP="00E952C3">
      <w:pPr>
        <w:jc w:val="center"/>
      </w:pPr>
      <w:r>
        <w:t xml:space="preserve">COMMISSIONE ESAME DI STATO 2023 DELLA CLASSE V SEZ. _____ INDIRIZZO_________________________________________________________ </w:t>
      </w:r>
    </w:p>
    <w:p w:rsidR="00E952C3" w:rsidRDefault="00E952C3" w:rsidP="00E952C3">
      <w:pPr>
        <w:jc w:val="center"/>
      </w:pPr>
      <w:r>
        <w:t>ARTICOLAZIONE ______________________________________________________________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84"/>
        <w:gridCol w:w="5707"/>
        <w:gridCol w:w="1948"/>
        <w:gridCol w:w="5463"/>
      </w:tblGrid>
      <w:tr w:rsidR="00CC0D3A" w:rsidRPr="00CC0D3A" w:rsidTr="00E952C3">
        <w:trPr>
          <w:trHeight w:val="567"/>
        </w:trPr>
        <w:tc>
          <w:tcPr>
            <w:tcW w:w="1384" w:type="dxa"/>
            <w:vAlign w:val="center"/>
          </w:tcPr>
          <w:p w:rsidR="00CC0D3A" w:rsidRPr="00CC0D3A" w:rsidRDefault="00CC0D3A" w:rsidP="00CC0D3A">
            <w:pPr>
              <w:jc w:val="center"/>
              <w:rPr>
                <w:sz w:val="28"/>
              </w:rPr>
            </w:pPr>
          </w:p>
        </w:tc>
        <w:tc>
          <w:tcPr>
            <w:tcW w:w="5707" w:type="dxa"/>
            <w:vAlign w:val="center"/>
          </w:tcPr>
          <w:p w:rsidR="00CC0D3A" w:rsidRPr="00CC0D3A" w:rsidRDefault="00CC0D3A" w:rsidP="00CC0D3A">
            <w:pPr>
              <w:jc w:val="center"/>
              <w:rPr>
                <w:sz w:val="28"/>
              </w:rPr>
            </w:pPr>
            <w:r w:rsidRPr="00CC0D3A">
              <w:rPr>
                <w:sz w:val="28"/>
              </w:rPr>
              <w:t>Disciplina</w:t>
            </w:r>
          </w:p>
        </w:tc>
        <w:tc>
          <w:tcPr>
            <w:tcW w:w="1948" w:type="dxa"/>
            <w:vAlign w:val="center"/>
          </w:tcPr>
          <w:p w:rsidR="00CC0D3A" w:rsidRPr="00CC0D3A" w:rsidRDefault="00CC0D3A" w:rsidP="00CC0D3A">
            <w:pPr>
              <w:jc w:val="center"/>
              <w:rPr>
                <w:sz w:val="28"/>
              </w:rPr>
            </w:pPr>
            <w:r w:rsidRPr="00CC0D3A">
              <w:rPr>
                <w:sz w:val="28"/>
              </w:rPr>
              <w:t xml:space="preserve">Commissario </w:t>
            </w:r>
          </w:p>
        </w:tc>
        <w:tc>
          <w:tcPr>
            <w:tcW w:w="5463" w:type="dxa"/>
            <w:vAlign w:val="center"/>
          </w:tcPr>
          <w:p w:rsidR="00CC0D3A" w:rsidRPr="00CC0D3A" w:rsidRDefault="00CC0D3A" w:rsidP="00CC0D3A">
            <w:pPr>
              <w:jc w:val="center"/>
              <w:rPr>
                <w:sz w:val="28"/>
              </w:rPr>
            </w:pPr>
            <w:r w:rsidRPr="00CC0D3A">
              <w:rPr>
                <w:sz w:val="28"/>
              </w:rPr>
              <w:t>Docente</w:t>
            </w:r>
          </w:p>
        </w:tc>
      </w:tr>
      <w:tr w:rsidR="00CC0D3A" w:rsidTr="00E952C3">
        <w:trPr>
          <w:trHeight w:val="567"/>
        </w:trPr>
        <w:tc>
          <w:tcPr>
            <w:tcW w:w="1384" w:type="dxa"/>
            <w:vAlign w:val="center"/>
          </w:tcPr>
          <w:p w:rsidR="00CC0D3A" w:rsidRDefault="00CC0D3A" w:rsidP="00CC0D3A">
            <w:pPr>
              <w:jc w:val="center"/>
            </w:pPr>
            <w:r>
              <w:t>Prima prova scritta</w:t>
            </w:r>
          </w:p>
        </w:tc>
        <w:tc>
          <w:tcPr>
            <w:tcW w:w="5707" w:type="dxa"/>
            <w:vAlign w:val="center"/>
          </w:tcPr>
          <w:p w:rsidR="00CC0D3A" w:rsidRPr="00CC0D3A" w:rsidRDefault="00CC0D3A" w:rsidP="00CC0D3A">
            <w:pPr>
              <w:jc w:val="center"/>
              <w:rPr>
                <w:sz w:val="24"/>
              </w:rPr>
            </w:pPr>
            <w:r w:rsidRPr="00CC0D3A">
              <w:rPr>
                <w:sz w:val="24"/>
              </w:rPr>
              <w:t>LINGUA E LETTERATURA ITALIANA</w:t>
            </w:r>
          </w:p>
        </w:tc>
        <w:tc>
          <w:tcPr>
            <w:tcW w:w="1948" w:type="dxa"/>
            <w:vAlign w:val="center"/>
          </w:tcPr>
          <w:p w:rsidR="00CC0D3A" w:rsidRPr="00CC0D3A" w:rsidRDefault="00CC0D3A" w:rsidP="00CC0D3A">
            <w:pPr>
              <w:jc w:val="center"/>
              <w:rPr>
                <w:sz w:val="24"/>
              </w:rPr>
            </w:pPr>
            <w:r w:rsidRPr="00CC0D3A">
              <w:rPr>
                <w:sz w:val="24"/>
              </w:rPr>
              <w:t>ESTERNO</w:t>
            </w:r>
          </w:p>
        </w:tc>
        <w:tc>
          <w:tcPr>
            <w:tcW w:w="5463" w:type="dxa"/>
            <w:vAlign w:val="center"/>
          </w:tcPr>
          <w:p w:rsidR="00CC0D3A" w:rsidRPr="00CC0D3A" w:rsidRDefault="00CC0D3A" w:rsidP="00CC0D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/</w:t>
            </w:r>
          </w:p>
        </w:tc>
      </w:tr>
      <w:tr w:rsidR="00CC0D3A" w:rsidTr="00E952C3">
        <w:trPr>
          <w:trHeight w:val="567"/>
        </w:trPr>
        <w:tc>
          <w:tcPr>
            <w:tcW w:w="1384" w:type="dxa"/>
            <w:vAlign w:val="center"/>
          </w:tcPr>
          <w:p w:rsidR="00CC0D3A" w:rsidRDefault="00CC0D3A" w:rsidP="00CC0D3A">
            <w:pPr>
              <w:jc w:val="center"/>
            </w:pPr>
            <w:r>
              <w:t>Seconda prova scritta</w:t>
            </w:r>
          </w:p>
        </w:tc>
        <w:tc>
          <w:tcPr>
            <w:tcW w:w="5707" w:type="dxa"/>
            <w:vAlign w:val="center"/>
          </w:tcPr>
          <w:p w:rsidR="00CC0D3A" w:rsidRPr="00CC0D3A" w:rsidRDefault="00CC0D3A" w:rsidP="00CC0D3A">
            <w:pPr>
              <w:jc w:val="center"/>
              <w:rPr>
                <w:sz w:val="24"/>
              </w:rPr>
            </w:pPr>
          </w:p>
        </w:tc>
        <w:tc>
          <w:tcPr>
            <w:tcW w:w="1948" w:type="dxa"/>
            <w:vAlign w:val="center"/>
          </w:tcPr>
          <w:p w:rsidR="00CC0D3A" w:rsidRPr="00CC0D3A" w:rsidRDefault="00CC0D3A" w:rsidP="00CC0D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INTERNO</w:t>
            </w:r>
          </w:p>
        </w:tc>
        <w:tc>
          <w:tcPr>
            <w:tcW w:w="5463" w:type="dxa"/>
            <w:vAlign w:val="center"/>
          </w:tcPr>
          <w:p w:rsidR="00CC0D3A" w:rsidRPr="00CC0D3A" w:rsidRDefault="00CC0D3A" w:rsidP="00CC0D3A">
            <w:pPr>
              <w:jc w:val="center"/>
              <w:rPr>
                <w:sz w:val="24"/>
              </w:rPr>
            </w:pPr>
          </w:p>
        </w:tc>
      </w:tr>
      <w:tr w:rsidR="00CC0D3A" w:rsidTr="00E952C3">
        <w:trPr>
          <w:trHeight w:val="567"/>
        </w:trPr>
        <w:tc>
          <w:tcPr>
            <w:tcW w:w="1384" w:type="dxa"/>
            <w:vAlign w:val="center"/>
          </w:tcPr>
          <w:p w:rsidR="00CC0D3A" w:rsidRDefault="00CC0D3A" w:rsidP="00CC0D3A">
            <w:pPr>
              <w:jc w:val="center"/>
            </w:pPr>
            <w:r>
              <w:t>Orale</w:t>
            </w:r>
          </w:p>
        </w:tc>
        <w:tc>
          <w:tcPr>
            <w:tcW w:w="5707" w:type="dxa"/>
            <w:vAlign w:val="center"/>
          </w:tcPr>
          <w:p w:rsidR="00CC0D3A" w:rsidRPr="00CC0D3A" w:rsidRDefault="00CC0D3A" w:rsidP="00CC0D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LINGUA INGLESE</w:t>
            </w:r>
          </w:p>
        </w:tc>
        <w:tc>
          <w:tcPr>
            <w:tcW w:w="1948" w:type="dxa"/>
            <w:vAlign w:val="center"/>
          </w:tcPr>
          <w:p w:rsidR="00CC0D3A" w:rsidRPr="00CC0D3A" w:rsidRDefault="00CC0D3A" w:rsidP="00CC0D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ESTERNO</w:t>
            </w:r>
          </w:p>
        </w:tc>
        <w:tc>
          <w:tcPr>
            <w:tcW w:w="5463" w:type="dxa"/>
            <w:vAlign w:val="center"/>
          </w:tcPr>
          <w:p w:rsidR="00CC0D3A" w:rsidRPr="00CC0D3A" w:rsidRDefault="00CC0D3A" w:rsidP="00CC0D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/</w:t>
            </w:r>
          </w:p>
        </w:tc>
      </w:tr>
      <w:tr w:rsidR="00CC0D3A" w:rsidTr="00E952C3">
        <w:trPr>
          <w:trHeight w:val="567"/>
        </w:trPr>
        <w:tc>
          <w:tcPr>
            <w:tcW w:w="1384" w:type="dxa"/>
            <w:vAlign w:val="center"/>
          </w:tcPr>
          <w:p w:rsidR="00CC0D3A" w:rsidRDefault="00CC0D3A" w:rsidP="00CC0D3A">
            <w:pPr>
              <w:jc w:val="center"/>
            </w:pPr>
            <w:r>
              <w:t>Orale</w:t>
            </w:r>
          </w:p>
        </w:tc>
        <w:tc>
          <w:tcPr>
            <w:tcW w:w="5707" w:type="dxa"/>
            <w:vAlign w:val="center"/>
          </w:tcPr>
          <w:p w:rsidR="00CC0D3A" w:rsidRPr="00CC0D3A" w:rsidRDefault="00CC0D3A" w:rsidP="00CC0D3A">
            <w:pPr>
              <w:jc w:val="center"/>
              <w:rPr>
                <w:sz w:val="24"/>
              </w:rPr>
            </w:pPr>
          </w:p>
        </w:tc>
        <w:tc>
          <w:tcPr>
            <w:tcW w:w="1948" w:type="dxa"/>
            <w:vAlign w:val="center"/>
          </w:tcPr>
          <w:p w:rsidR="00CC0D3A" w:rsidRPr="00CC0D3A" w:rsidRDefault="00CC0D3A" w:rsidP="00CC0D3A">
            <w:pPr>
              <w:jc w:val="center"/>
              <w:rPr>
                <w:sz w:val="24"/>
              </w:rPr>
            </w:pPr>
          </w:p>
        </w:tc>
        <w:tc>
          <w:tcPr>
            <w:tcW w:w="5463" w:type="dxa"/>
            <w:vAlign w:val="center"/>
          </w:tcPr>
          <w:p w:rsidR="00CC0D3A" w:rsidRPr="00CC0D3A" w:rsidRDefault="00CC0D3A" w:rsidP="00CC0D3A">
            <w:pPr>
              <w:jc w:val="center"/>
              <w:rPr>
                <w:sz w:val="24"/>
              </w:rPr>
            </w:pPr>
          </w:p>
        </w:tc>
      </w:tr>
      <w:tr w:rsidR="00CC0D3A" w:rsidTr="00E952C3">
        <w:trPr>
          <w:trHeight w:val="567"/>
        </w:trPr>
        <w:tc>
          <w:tcPr>
            <w:tcW w:w="1384" w:type="dxa"/>
            <w:vAlign w:val="center"/>
          </w:tcPr>
          <w:p w:rsidR="00CC0D3A" w:rsidRDefault="00CC0D3A" w:rsidP="00CC0D3A">
            <w:pPr>
              <w:jc w:val="center"/>
            </w:pPr>
            <w:r>
              <w:t>Orale</w:t>
            </w:r>
          </w:p>
        </w:tc>
        <w:tc>
          <w:tcPr>
            <w:tcW w:w="5707" w:type="dxa"/>
            <w:vAlign w:val="center"/>
          </w:tcPr>
          <w:p w:rsidR="00CC0D3A" w:rsidRPr="00CC0D3A" w:rsidRDefault="00CC0D3A" w:rsidP="00CC0D3A">
            <w:pPr>
              <w:jc w:val="center"/>
              <w:rPr>
                <w:sz w:val="24"/>
              </w:rPr>
            </w:pPr>
          </w:p>
        </w:tc>
        <w:tc>
          <w:tcPr>
            <w:tcW w:w="1948" w:type="dxa"/>
            <w:vAlign w:val="center"/>
          </w:tcPr>
          <w:p w:rsidR="00CC0D3A" w:rsidRPr="00CC0D3A" w:rsidRDefault="00CC0D3A" w:rsidP="00CC0D3A">
            <w:pPr>
              <w:jc w:val="center"/>
              <w:rPr>
                <w:sz w:val="24"/>
              </w:rPr>
            </w:pPr>
          </w:p>
        </w:tc>
        <w:tc>
          <w:tcPr>
            <w:tcW w:w="5463" w:type="dxa"/>
            <w:vAlign w:val="center"/>
          </w:tcPr>
          <w:p w:rsidR="00CC0D3A" w:rsidRPr="00CC0D3A" w:rsidRDefault="00CC0D3A" w:rsidP="00CC0D3A">
            <w:pPr>
              <w:jc w:val="center"/>
              <w:rPr>
                <w:sz w:val="24"/>
              </w:rPr>
            </w:pPr>
          </w:p>
        </w:tc>
      </w:tr>
      <w:tr w:rsidR="00CC0D3A" w:rsidTr="00E952C3">
        <w:trPr>
          <w:trHeight w:val="567"/>
        </w:trPr>
        <w:tc>
          <w:tcPr>
            <w:tcW w:w="1384" w:type="dxa"/>
            <w:vAlign w:val="center"/>
          </w:tcPr>
          <w:p w:rsidR="00CC0D3A" w:rsidRDefault="00CC0D3A" w:rsidP="00CC0D3A">
            <w:pPr>
              <w:jc w:val="center"/>
            </w:pPr>
            <w:r>
              <w:t>Orale</w:t>
            </w:r>
          </w:p>
        </w:tc>
        <w:tc>
          <w:tcPr>
            <w:tcW w:w="5707" w:type="dxa"/>
            <w:vAlign w:val="center"/>
          </w:tcPr>
          <w:p w:rsidR="00CC0D3A" w:rsidRPr="00CC0D3A" w:rsidRDefault="00CC0D3A" w:rsidP="00CC0D3A">
            <w:pPr>
              <w:jc w:val="center"/>
              <w:rPr>
                <w:sz w:val="24"/>
              </w:rPr>
            </w:pPr>
          </w:p>
        </w:tc>
        <w:tc>
          <w:tcPr>
            <w:tcW w:w="1948" w:type="dxa"/>
            <w:vAlign w:val="center"/>
          </w:tcPr>
          <w:p w:rsidR="00CC0D3A" w:rsidRPr="00CC0D3A" w:rsidRDefault="00CC0D3A" w:rsidP="00CC0D3A">
            <w:pPr>
              <w:jc w:val="center"/>
              <w:rPr>
                <w:sz w:val="24"/>
              </w:rPr>
            </w:pPr>
          </w:p>
        </w:tc>
        <w:tc>
          <w:tcPr>
            <w:tcW w:w="5463" w:type="dxa"/>
            <w:vAlign w:val="center"/>
          </w:tcPr>
          <w:p w:rsidR="00CC0D3A" w:rsidRPr="00CC0D3A" w:rsidRDefault="00CC0D3A" w:rsidP="00CC0D3A">
            <w:pPr>
              <w:jc w:val="center"/>
              <w:rPr>
                <w:sz w:val="24"/>
              </w:rPr>
            </w:pPr>
          </w:p>
        </w:tc>
      </w:tr>
    </w:tbl>
    <w:p w:rsidR="00E952C3" w:rsidRDefault="00E952C3"/>
    <w:p w:rsidR="00E952C3" w:rsidRDefault="00E952C3">
      <w:r>
        <w:t xml:space="preserve">Catania 13 febbraio 2023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Il Coordinatore _________________________________________</w:t>
      </w:r>
      <w:bookmarkStart w:id="0" w:name="_GoBack"/>
      <w:bookmarkEnd w:id="0"/>
    </w:p>
    <w:sectPr w:rsidR="00E952C3" w:rsidSect="00E952C3">
      <w:headerReference w:type="default" r:id="rId7"/>
      <w:pgSz w:w="16838" w:h="11906" w:orient="landscape" w:code="9"/>
      <w:pgMar w:top="1134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07E" w:rsidRDefault="00DC707E" w:rsidP="00CC0D3A">
      <w:pPr>
        <w:spacing w:after="0" w:line="240" w:lineRule="auto"/>
      </w:pPr>
      <w:r>
        <w:separator/>
      </w:r>
    </w:p>
  </w:endnote>
  <w:endnote w:type="continuationSeparator" w:id="0">
    <w:p w:rsidR="00DC707E" w:rsidRDefault="00DC707E" w:rsidP="00CC0D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bertus MT">
    <w:altName w:val="Cambria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07E" w:rsidRDefault="00DC707E" w:rsidP="00CC0D3A">
      <w:pPr>
        <w:spacing w:after="0" w:line="240" w:lineRule="auto"/>
      </w:pPr>
      <w:r>
        <w:separator/>
      </w:r>
    </w:p>
  </w:footnote>
  <w:footnote w:type="continuationSeparator" w:id="0">
    <w:p w:rsidR="00DC707E" w:rsidRDefault="00DC707E" w:rsidP="00CC0D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D3A" w:rsidRDefault="00CC0D3A">
    <w:pPr>
      <w:pStyle w:val="Intestazione"/>
    </w:pPr>
  </w:p>
  <w:tbl>
    <w:tblPr>
      <w:tblW w:w="0" w:type="auto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540"/>
      <w:gridCol w:w="6364"/>
    </w:tblGrid>
    <w:tr w:rsidR="00CC0D3A" w:rsidTr="00CC0D3A">
      <w:trPr>
        <w:trHeight w:val="2706"/>
        <w:jc w:val="center"/>
      </w:trPr>
      <w:tc>
        <w:tcPr>
          <w:tcW w:w="3540" w:type="dxa"/>
          <w:tcBorders>
            <w:bottom w:val="double" w:sz="12" w:space="0" w:color="1F3864"/>
          </w:tcBorders>
          <w:shd w:val="clear" w:color="auto" w:fill="auto"/>
        </w:tcPr>
        <w:p w:rsidR="00CC0D3A" w:rsidRDefault="00CC0D3A" w:rsidP="00B510F3">
          <w:pPr>
            <w:snapToGrid w:val="0"/>
            <w:spacing w:line="0" w:lineRule="atLeast"/>
            <w:rPr>
              <w:rFonts w:ascii="Arial" w:eastAsia="Arial" w:hAnsi="Arial"/>
              <w:sz w:val="14"/>
              <w:szCs w:val="14"/>
            </w:rPr>
          </w:pPr>
        </w:p>
        <w:p w:rsidR="00CC0D3A" w:rsidRDefault="00CC0D3A" w:rsidP="00B510F3">
          <w:pPr>
            <w:rPr>
              <w:rFonts w:ascii="Arial" w:eastAsia="Arial" w:hAnsi="Arial"/>
              <w:sz w:val="14"/>
              <w:szCs w:val="14"/>
            </w:rPr>
          </w:pPr>
          <w:r>
            <w:object w:dxaOrig="7172" w:dyaOrig="430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77pt;height:111.75pt" o:ole="" filled="t">
                <v:fill opacity="0" color2="black"/>
                <v:imagedata r:id="rId1" o:title="" croptop="-15f" cropbottom="-15f" cropleft="-9f" cropright="-9f"/>
              </v:shape>
              <o:OLEObject Type="Embed" ShapeID="_x0000_i1025" DrawAspect="Content" ObjectID="_1736757779" r:id="rId2"/>
            </w:object>
          </w:r>
        </w:p>
        <w:p w:rsidR="00CC0D3A" w:rsidRDefault="00CC0D3A" w:rsidP="00B510F3">
          <w:pPr>
            <w:jc w:val="center"/>
            <w:rPr>
              <w:rFonts w:ascii="Arial" w:eastAsia="Arial" w:hAnsi="Arial"/>
              <w:sz w:val="14"/>
              <w:szCs w:val="14"/>
            </w:rPr>
          </w:pPr>
        </w:p>
      </w:tc>
      <w:tc>
        <w:tcPr>
          <w:tcW w:w="6364" w:type="dxa"/>
          <w:tcBorders>
            <w:bottom w:val="double" w:sz="12" w:space="0" w:color="1F3864"/>
          </w:tcBorders>
          <w:shd w:val="clear" w:color="auto" w:fill="auto"/>
        </w:tcPr>
        <w:p w:rsidR="00CC0D3A" w:rsidRDefault="00CC0D3A" w:rsidP="00CC0D3A">
          <w:pPr>
            <w:spacing w:after="0" w:line="240" w:lineRule="auto"/>
            <w:jc w:val="center"/>
            <w:rPr>
              <w:rFonts w:ascii="Albertus MT" w:eastAsia="Arial" w:hAnsi="Albertus MT" w:cs="Albertus MT"/>
              <w:color w:val="002060"/>
              <w:sz w:val="24"/>
              <w:szCs w:val="14"/>
            </w:rPr>
          </w:pPr>
          <w:r>
            <w:rPr>
              <w:rFonts w:ascii="Albertus MT" w:eastAsia="Arial" w:hAnsi="Albertus MT" w:cs="Albertus MT"/>
              <w:noProof/>
              <w:sz w:val="28"/>
              <w:szCs w:val="14"/>
              <w:lang w:eastAsia="it-IT"/>
            </w:rPr>
            <w:drawing>
              <wp:inline distT="0" distB="0" distL="0" distR="0" wp14:anchorId="772E5B50" wp14:editId="487207FE">
                <wp:extent cx="533400" cy="533400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44" t="-44" r="-44" b="-4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3400" cy="533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CC0D3A" w:rsidRDefault="00CC0D3A" w:rsidP="00CC0D3A">
          <w:pPr>
            <w:spacing w:after="0" w:line="240" w:lineRule="auto"/>
            <w:jc w:val="center"/>
          </w:pPr>
          <w:r>
            <w:rPr>
              <w:rFonts w:ascii="Albertus MT" w:eastAsia="Arial" w:hAnsi="Albertus MT" w:cs="Albertus MT"/>
              <w:color w:val="002060"/>
              <w:sz w:val="24"/>
              <w:szCs w:val="14"/>
            </w:rPr>
            <w:t>Istituto Tecnico Industriale</w:t>
          </w:r>
        </w:p>
        <w:p w:rsidR="00CC0D3A" w:rsidRDefault="00CC0D3A" w:rsidP="00CC0D3A">
          <w:pPr>
            <w:spacing w:after="0" w:line="240" w:lineRule="auto"/>
            <w:jc w:val="center"/>
          </w:pPr>
          <w:r>
            <w:rPr>
              <w:rFonts w:ascii="Albertus MT" w:eastAsia="Arial" w:hAnsi="Albertus MT" w:cs="Albertus MT"/>
              <w:color w:val="002060"/>
              <w:sz w:val="36"/>
              <w:szCs w:val="14"/>
            </w:rPr>
            <w:t>STANISLAO CANNIZZARO</w:t>
          </w:r>
        </w:p>
        <w:p w:rsidR="00CC0D3A" w:rsidRDefault="00CC0D3A" w:rsidP="00CC0D3A">
          <w:pPr>
            <w:spacing w:after="0" w:line="240" w:lineRule="auto"/>
            <w:jc w:val="center"/>
          </w:pPr>
          <w:r>
            <w:rPr>
              <w:rFonts w:ascii="Albertus MT" w:eastAsia="Arial" w:hAnsi="Albertus MT" w:cs="Albertus MT"/>
              <w:color w:val="002060"/>
              <w:sz w:val="24"/>
              <w:szCs w:val="14"/>
            </w:rPr>
            <w:t>CATANIA</w:t>
          </w:r>
        </w:p>
        <w:p w:rsidR="00CC0D3A" w:rsidRDefault="00CC0D3A" w:rsidP="00CC0D3A">
          <w:pPr>
            <w:spacing w:after="0" w:line="240" w:lineRule="auto"/>
            <w:jc w:val="center"/>
          </w:pPr>
          <w:r>
            <w:rPr>
              <w:rFonts w:ascii="Albertus MT" w:eastAsia="Arial" w:hAnsi="Albertus MT" w:cs="Albertus MT"/>
              <w:color w:val="002060"/>
              <w:sz w:val="14"/>
              <w:szCs w:val="14"/>
              <w:u w:val="single"/>
            </w:rPr>
            <w:t>Ingresso principale</w:t>
          </w:r>
          <w:r>
            <w:rPr>
              <w:rFonts w:ascii="Albertus MT" w:eastAsia="Arial" w:hAnsi="Albertus MT" w:cs="Albertus MT"/>
              <w:color w:val="002060"/>
              <w:sz w:val="14"/>
              <w:szCs w:val="14"/>
            </w:rPr>
            <w:t xml:space="preserve">: Via Carlo Pisacane, 1 - </w:t>
          </w:r>
          <w:r>
            <w:rPr>
              <w:rFonts w:ascii="Albertus MT" w:eastAsia="Arial" w:hAnsi="Albertus MT" w:cs="Albertus MT"/>
              <w:color w:val="002060"/>
              <w:sz w:val="14"/>
              <w:szCs w:val="14"/>
              <w:u w:val="single"/>
            </w:rPr>
            <w:t>Parcheggio mezzi</w:t>
          </w:r>
          <w:r>
            <w:rPr>
              <w:rFonts w:ascii="Albertus MT" w:eastAsia="Arial" w:hAnsi="Albertus MT" w:cs="Albertus MT"/>
              <w:color w:val="002060"/>
              <w:sz w:val="14"/>
              <w:szCs w:val="14"/>
            </w:rPr>
            <w:t>: Via Palermo, 282 cap. 95122</w:t>
          </w:r>
        </w:p>
        <w:p w:rsidR="00CC0D3A" w:rsidRDefault="00CC0D3A" w:rsidP="00CC0D3A">
          <w:pPr>
            <w:spacing w:after="0" w:line="240" w:lineRule="auto"/>
            <w:jc w:val="center"/>
            <w:rPr>
              <w:rFonts w:ascii="Albertus MT" w:eastAsia="Arial" w:hAnsi="Albertus MT" w:cs="Albertus MT"/>
              <w:color w:val="002060"/>
              <w:sz w:val="14"/>
              <w:szCs w:val="14"/>
              <w:lang w:val="en-US"/>
            </w:rPr>
          </w:pPr>
          <w:hyperlink r:id="rId4" w:history="1">
            <w:r>
              <w:rPr>
                <w:rStyle w:val="Collegamentoipertestuale"/>
                <w:rFonts w:ascii="Albertus MT" w:eastAsia="Arial" w:hAnsi="Albertus MT" w:cs="Albertus MT"/>
                <w:sz w:val="14"/>
                <w:szCs w:val="14"/>
              </w:rPr>
              <w:t>cttf03000r@istruzione.it</w:t>
            </w:r>
          </w:hyperlink>
          <w:r>
            <w:rPr>
              <w:rFonts w:ascii="Albertus MT" w:eastAsia="Arial" w:hAnsi="Albertus MT" w:cs="Albertus MT"/>
              <w:sz w:val="14"/>
              <w:szCs w:val="14"/>
            </w:rPr>
            <w:t xml:space="preserve">; </w:t>
          </w:r>
          <w:hyperlink r:id="rId5" w:history="1">
            <w:r>
              <w:rPr>
                <w:rStyle w:val="Collegamentoipertestuale"/>
                <w:rFonts w:ascii="Albertus MT" w:eastAsia="Arial" w:hAnsi="Albertus MT" w:cs="Albertus MT"/>
                <w:sz w:val="14"/>
                <w:szCs w:val="14"/>
              </w:rPr>
              <w:t>cttf03000r@pec.istruzione.it</w:t>
            </w:r>
          </w:hyperlink>
          <w:r>
            <w:rPr>
              <w:rFonts w:ascii="Albertus MT" w:eastAsia="Arial" w:hAnsi="Albertus MT" w:cs="Albertus MT"/>
              <w:sz w:val="14"/>
              <w:szCs w:val="14"/>
            </w:rPr>
            <w:t xml:space="preserve">; </w:t>
          </w:r>
          <w:hyperlink r:id="rId6" w:history="1">
            <w:r>
              <w:rPr>
                <w:rStyle w:val="Collegamentoipertestuale"/>
                <w:rFonts w:ascii="Albertus MT" w:eastAsia="Arial" w:hAnsi="Albertus MT" w:cs="Albertus MT"/>
                <w:sz w:val="14"/>
                <w:szCs w:val="14"/>
              </w:rPr>
              <w:t>www.cannizzaroct.edu.it</w:t>
            </w:r>
          </w:hyperlink>
        </w:p>
        <w:p w:rsidR="00CC0D3A" w:rsidRDefault="00CC0D3A" w:rsidP="00CC0D3A">
          <w:pPr>
            <w:spacing w:after="0" w:line="240" w:lineRule="auto"/>
            <w:jc w:val="center"/>
          </w:pPr>
          <w:r>
            <w:rPr>
              <w:rFonts w:ascii="Albertus MT" w:eastAsia="Arial" w:hAnsi="Albertus MT" w:cs="Albertus MT"/>
              <w:color w:val="002060"/>
              <w:sz w:val="14"/>
              <w:szCs w:val="14"/>
              <w:lang w:val="en-US"/>
            </w:rPr>
            <w:t>tel. 095 613 6450 – Fax 095 613 6449</w:t>
          </w:r>
        </w:p>
        <w:p w:rsidR="00CC0D3A" w:rsidRDefault="00CC0D3A" w:rsidP="00CC0D3A">
          <w:pPr>
            <w:spacing w:after="0" w:line="240" w:lineRule="auto"/>
            <w:jc w:val="center"/>
          </w:pPr>
          <w:r>
            <w:rPr>
              <w:rFonts w:ascii="Albertus MT" w:eastAsia="Arial" w:hAnsi="Albertus MT" w:cs="Albertus MT"/>
              <w:color w:val="002060"/>
              <w:sz w:val="14"/>
              <w:szCs w:val="14"/>
              <w:lang w:val="en-US"/>
            </w:rPr>
            <w:t xml:space="preserve">Cod. </w:t>
          </w:r>
          <w:proofErr w:type="spellStart"/>
          <w:r>
            <w:rPr>
              <w:rFonts w:ascii="Albertus MT" w:eastAsia="Arial" w:hAnsi="Albertus MT" w:cs="Albertus MT"/>
              <w:color w:val="002060"/>
              <w:sz w:val="14"/>
              <w:szCs w:val="14"/>
              <w:lang w:val="en-US"/>
            </w:rPr>
            <w:t>Fisc</w:t>
          </w:r>
          <w:proofErr w:type="spellEnd"/>
          <w:r>
            <w:rPr>
              <w:rFonts w:ascii="Albertus MT" w:eastAsia="Arial" w:hAnsi="Albertus MT" w:cs="Albertus MT"/>
              <w:color w:val="002060"/>
              <w:sz w:val="14"/>
              <w:szCs w:val="14"/>
              <w:lang w:val="en-US"/>
            </w:rPr>
            <w:t xml:space="preserve">. 80008210876 - Cod. </w:t>
          </w:r>
          <w:proofErr w:type="spellStart"/>
          <w:r>
            <w:rPr>
              <w:rFonts w:ascii="Albertus MT" w:eastAsia="Arial" w:hAnsi="Albertus MT" w:cs="Albertus MT"/>
              <w:color w:val="002060"/>
              <w:sz w:val="14"/>
              <w:szCs w:val="14"/>
            </w:rPr>
            <w:t>Mecc</w:t>
          </w:r>
          <w:proofErr w:type="spellEnd"/>
          <w:r>
            <w:rPr>
              <w:rFonts w:ascii="Albertus MT" w:eastAsia="Arial" w:hAnsi="Albertus MT" w:cs="Albertus MT"/>
              <w:color w:val="002060"/>
              <w:sz w:val="14"/>
              <w:szCs w:val="14"/>
            </w:rPr>
            <w:t>. CTTF03000R e CTTF030517 (Corso IDA)</w:t>
          </w:r>
        </w:p>
        <w:p w:rsidR="00CC0D3A" w:rsidRDefault="00CC0D3A" w:rsidP="00B510F3">
          <w:pPr>
            <w:spacing w:line="0" w:lineRule="atLeast"/>
            <w:jc w:val="center"/>
            <w:rPr>
              <w:rFonts w:ascii="Arial" w:eastAsia="Arial" w:hAnsi="Arial"/>
              <w:color w:val="002060"/>
              <w:sz w:val="14"/>
              <w:szCs w:val="14"/>
            </w:rPr>
          </w:pPr>
        </w:p>
      </w:tc>
    </w:tr>
  </w:tbl>
  <w:p w:rsidR="00CC0D3A" w:rsidRDefault="00CC0D3A">
    <w:pPr>
      <w:pStyle w:val="Intestazione"/>
    </w:pPr>
  </w:p>
  <w:p w:rsidR="00CC0D3A" w:rsidRDefault="00CC0D3A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D3A"/>
    <w:rsid w:val="00186CBB"/>
    <w:rsid w:val="00216866"/>
    <w:rsid w:val="006E42BF"/>
    <w:rsid w:val="00CC0D3A"/>
    <w:rsid w:val="00DC707E"/>
    <w:rsid w:val="00E95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C0D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C0D3A"/>
  </w:style>
  <w:style w:type="paragraph" w:styleId="Pidipagina">
    <w:name w:val="footer"/>
    <w:basedOn w:val="Normale"/>
    <w:link w:val="PidipaginaCarattere"/>
    <w:uiPriority w:val="99"/>
    <w:unhideWhenUsed/>
    <w:rsid w:val="00CC0D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C0D3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0D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0D3A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CC0D3A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CC0D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C0D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C0D3A"/>
  </w:style>
  <w:style w:type="paragraph" w:styleId="Pidipagina">
    <w:name w:val="footer"/>
    <w:basedOn w:val="Normale"/>
    <w:link w:val="PidipaginaCarattere"/>
    <w:uiPriority w:val="99"/>
    <w:unhideWhenUsed/>
    <w:rsid w:val="00CC0D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C0D3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0D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0D3A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CC0D3A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CC0D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Relationship Id="rId6" Type="http://schemas.openxmlformats.org/officeDocument/2006/relationships/hyperlink" Target="http://www.cannizzaroct.edu.it/" TargetMode="External"/><Relationship Id="rId5" Type="http://schemas.openxmlformats.org/officeDocument/2006/relationships/hyperlink" Target="mailto:cttf03000r@pec.istruzione.it" TargetMode="External"/><Relationship Id="rId4" Type="http://schemas.openxmlformats.org/officeDocument/2006/relationships/hyperlink" Target="mailto:cttf03000r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2023-02-01T10:57:00Z</dcterms:created>
  <dcterms:modified xsi:type="dcterms:W3CDTF">2023-02-01T10:57:00Z</dcterms:modified>
</cp:coreProperties>
</file>